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9311C" w14:textId="79FAC320" w:rsidR="00902AD1" w:rsidRPr="00C30638" w:rsidRDefault="00902AD1" w:rsidP="00C30638">
      <w:pPr>
        <w:pStyle w:val="NoSpacing"/>
        <w:jc w:val="center"/>
        <w:rPr>
          <w:rFonts w:ascii="Times New Roman" w:hAnsi="Times New Roman" w:cs="Times New Roman"/>
          <w:b/>
          <w:bCs/>
          <w:sz w:val="24"/>
          <w:szCs w:val="24"/>
        </w:rPr>
      </w:pPr>
      <w:r w:rsidRPr="00C30638">
        <w:rPr>
          <w:rFonts w:ascii="Times New Roman" w:hAnsi="Times New Roman" w:cs="Times New Roman"/>
          <w:b/>
          <w:bCs/>
          <w:sz w:val="24"/>
          <w:szCs w:val="24"/>
        </w:rPr>
        <w:t>MEDIA RELEASE</w:t>
      </w:r>
    </w:p>
    <w:p w14:paraId="77D9954E" w14:textId="77777777" w:rsidR="00C30638" w:rsidRPr="00C30638" w:rsidRDefault="00C30638" w:rsidP="00C30638">
      <w:pPr>
        <w:pStyle w:val="NoSpacing"/>
        <w:jc w:val="center"/>
        <w:rPr>
          <w:rFonts w:ascii="Times New Roman" w:hAnsi="Times New Roman" w:cs="Times New Roman"/>
          <w:b/>
          <w:bCs/>
          <w:sz w:val="24"/>
          <w:szCs w:val="24"/>
        </w:rPr>
      </w:pPr>
    </w:p>
    <w:p w14:paraId="77E0A807" w14:textId="77777777" w:rsidR="002D11ED" w:rsidRPr="00117703" w:rsidRDefault="002D11ED" w:rsidP="002D11ED">
      <w:pPr>
        <w:spacing w:after="0"/>
        <w:jc w:val="center"/>
        <w:rPr>
          <w:rFonts w:ascii="Times New Roman" w:hAnsi="Times New Roman" w:cs="Times New Roman"/>
          <w:b/>
          <w:bCs/>
        </w:rPr>
      </w:pPr>
      <w:r w:rsidRPr="00117703">
        <w:rPr>
          <w:rFonts w:ascii="Times New Roman" w:hAnsi="Times New Roman" w:cs="Times New Roman"/>
          <w:b/>
          <w:bCs/>
        </w:rPr>
        <w:t>Strong Bruneian representation at 2025 Australia-ASEAN Business Forum</w:t>
      </w:r>
    </w:p>
    <w:p w14:paraId="22FAE35D" w14:textId="77777777" w:rsidR="002D11ED" w:rsidRDefault="002D11ED" w:rsidP="002D11ED">
      <w:pPr>
        <w:spacing w:after="0"/>
        <w:jc w:val="both"/>
        <w:rPr>
          <w:rFonts w:ascii="Times New Roman" w:hAnsi="Times New Roman" w:cs="Times New Roman"/>
          <w:b/>
          <w:bCs/>
        </w:rPr>
      </w:pPr>
    </w:p>
    <w:p w14:paraId="7AE47052" w14:textId="77777777" w:rsidR="002D11ED" w:rsidRPr="00117703" w:rsidRDefault="002D11ED" w:rsidP="002D11ED">
      <w:pPr>
        <w:spacing w:after="0"/>
        <w:jc w:val="both"/>
        <w:rPr>
          <w:rStyle w:val="Strong"/>
          <w:rFonts w:ascii="Times New Roman" w:hAnsi="Times New Roman" w:cs="Times New Roman"/>
        </w:rPr>
      </w:pPr>
    </w:p>
    <w:p w14:paraId="2EF7EA9D" w14:textId="77777777" w:rsidR="002D11ED" w:rsidRPr="00117703" w:rsidRDefault="002D11ED" w:rsidP="002D11ED">
      <w:pPr>
        <w:spacing w:after="0"/>
        <w:jc w:val="both"/>
        <w:rPr>
          <w:rFonts w:ascii="Times New Roman" w:hAnsi="Times New Roman" w:cs="Times New Roman"/>
          <w:b/>
          <w:bCs/>
        </w:rPr>
      </w:pPr>
      <w:r w:rsidRPr="00117703">
        <w:rPr>
          <w:rStyle w:val="Strong"/>
          <w:rFonts w:ascii="Times New Roman" w:hAnsi="Times New Roman" w:cs="Times New Roman"/>
        </w:rPr>
        <w:t>Adelaide, 27 August 2025</w:t>
      </w:r>
      <w:r w:rsidRPr="00117703">
        <w:rPr>
          <w:rFonts w:ascii="Times New Roman" w:hAnsi="Times New Roman" w:cs="Times New Roman"/>
        </w:rPr>
        <w:t xml:space="preserve"> – Growing business ties between Australia and Brunei Darussalam were in the spotlight with a strong Bruneian presence at the </w:t>
      </w:r>
      <w:r w:rsidRPr="00117703">
        <w:rPr>
          <w:rStyle w:val="Strong"/>
          <w:rFonts w:ascii="Times New Roman" w:hAnsi="Times New Roman" w:cs="Times New Roman"/>
        </w:rPr>
        <w:t>Australia–ASEAN Business Forum</w:t>
      </w:r>
      <w:r w:rsidRPr="00117703">
        <w:rPr>
          <w:rFonts w:ascii="Times New Roman" w:hAnsi="Times New Roman" w:cs="Times New Roman"/>
        </w:rPr>
        <w:t>, held from 26–27 August 2025 in Adelaide.</w:t>
      </w:r>
    </w:p>
    <w:p w14:paraId="77F058C1" w14:textId="77777777" w:rsidR="002D11ED" w:rsidRPr="00117703" w:rsidRDefault="002D11ED" w:rsidP="002D11ED">
      <w:pPr>
        <w:spacing w:after="0"/>
        <w:jc w:val="both"/>
        <w:rPr>
          <w:rFonts w:ascii="Times New Roman" w:hAnsi="Times New Roman" w:cs="Times New Roman"/>
        </w:rPr>
      </w:pPr>
    </w:p>
    <w:p w14:paraId="5A89EE81" w14:textId="77777777" w:rsidR="002D11ED" w:rsidRPr="00117703" w:rsidRDefault="002D11ED" w:rsidP="002D11ED">
      <w:pPr>
        <w:spacing w:after="0"/>
        <w:jc w:val="both"/>
        <w:rPr>
          <w:rFonts w:ascii="Times New Roman" w:hAnsi="Times New Roman" w:cs="Times New Roman"/>
        </w:rPr>
      </w:pPr>
      <w:r w:rsidRPr="00117703">
        <w:rPr>
          <w:rFonts w:ascii="Times New Roman" w:hAnsi="Times New Roman" w:cs="Times New Roman"/>
        </w:rPr>
        <w:t xml:space="preserve">Bruneian delegates joined over 750 business leaders and policymakers from across Australia and Southeast Asia at the forum, opened by the Hon Peter Malinauskas MP, South Australian Premier, and H.E. Dr Kao Kim </w:t>
      </w:r>
      <w:proofErr w:type="spellStart"/>
      <w:r w:rsidRPr="00117703">
        <w:rPr>
          <w:rFonts w:ascii="Times New Roman" w:hAnsi="Times New Roman" w:cs="Times New Roman"/>
        </w:rPr>
        <w:t>Hourn</w:t>
      </w:r>
      <w:proofErr w:type="spellEnd"/>
      <w:r w:rsidRPr="00117703">
        <w:rPr>
          <w:rFonts w:ascii="Times New Roman" w:hAnsi="Times New Roman" w:cs="Times New Roman"/>
        </w:rPr>
        <w:t>, ASEAN Secretary-General.</w:t>
      </w:r>
    </w:p>
    <w:p w14:paraId="788FB795" w14:textId="77777777" w:rsidR="002D11ED" w:rsidRPr="00117703" w:rsidRDefault="002D11ED" w:rsidP="002D11ED">
      <w:pPr>
        <w:spacing w:after="0"/>
        <w:jc w:val="both"/>
        <w:rPr>
          <w:rFonts w:ascii="Times New Roman" w:hAnsi="Times New Roman" w:cs="Times New Roman"/>
        </w:rPr>
      </w:pPr>
    </w:p>
    <w:p w14:paraId="3C82BE79" w14:textId="77777777" w:rsidR="002D11ED" w:rsidRPr="00117703" w:rsidRDefault="002D11ED" w:rsidP="002D11ED">
      <w:pPr>
        <w:spacing w:after="0"/>
        <w:jc w:val="both"/>
        <w:rPr>
          <w:rFonts w:ascii="Times New Roman" w:hAnsi="Times New Roman" w:cs="Times New Roman"/>
        </w:rPr>
      </w:pPr>
      <w:r w:rsidRPr="00117703">
        <w:rPr>
          <w:rFonts w:ascii="Times New Roman" w:hAnsi="Times New Roman" w:cs="Times New Roman"/>
        </w:rPr>
        <w:t xml:space="preserve">Brunei Darussalam was represented by </w:t>
      </w:r>
      <w:r w:rsidRPr="00117703">
        <w:rPr>
          <w:rStyle w:val="Strong"/>
          <w:rFonts w:ascii="Times New Roman" w:hAnsi="Times New Roman" w:cs="Times New Roman"/>
        </w:rPr>
        <w:t>Mr. Daniel Leong</w:t>
      </w:r>
      <w:r w:rsidRPr="00117703">
        <w:rPr>
          <w:rFonts w:ascii="Times New Roman" w:hAnsi="Times New Roman" w:cs="Times New Roman"/>
        </w:rPr>
        <w:t xml:space="preserve">, Acting CEO of the Brunei Economic Development Board (BEDB); ASEAN Business Advisory Council (ASEAN-BAC) members </w:t>
      </w:r>
      <w:r w:rsidRPr="00117703">
        <w:rPr>
          <w:rStyle w:val="Strong"/>
          <w:rFonts w:ascii="Times New Roman" w:hAnsi="Times New Roman" w:cs="Times New Roman"/>
        </w:rPr>
        <w:t>Haji Musa Adnin</w:t>
      </w:r>
      <w:r w:rsidRPr="00117703">
        <w:rPr>
          <w:rFonts w:ascii="Times New Roman" w:hAnsi="Times New Roman" w:cs="Times New Roman"/>
        </w:rPr>
        <w:t xml:space="preserve"> and </w:t>
      </w:r>
      <w:r w:rsidRPr="00117703">
        <w:rPr>
          <w:rStyle w:val="Strong"/>
          <w:rFonts w:ascii="Times New Roman" w:hAnsi="Times New Roman" w:cs="Times New Roman"/>
        </w:rPr>
        <w:t>Haji Abdul Saman bin Haji Ahmad</w:t>
      </w:r>
      <w:r w:rsidRPr="00117703">
        <w:rPr>
          <w:rFonts w:ascii="Times New Roman" w:hAnsi="Times New Roman" w:cs="Times New Roman"/>
        </w:rPr>
        <w:t xml:space="preserve">; and representatives from Bruneian companies, including </w:t>
      </w:r>
      <w:proofErr w:type="spellStart"/>
      <w:r w:rsidRPr="00117703">
        <w:rPr>
          <w:rStyle w:val="Strong"/>
          <w:rFonts w:ascii="Times New Roman" w:hAnsi="Times New Roman" w:cs="Times New Roman"/>
        </w:rPr>
        <w:t>Stratacom</w:t>
      </w:r>
      <w:proofErr w:type="spellEnd"/>
      <w:r w:rsidRPr="00117703">
        <w:rPr>
          <w:rFonts w:ascii="Times New Roman" w:hAnsi="Times New Roman" w:cs="Times New Roman"/>
        </w:rPr>
        <w:t xml:space="preserve"> and </w:t>
      </w:r>
      <w:r w:rsidRPr="00117703">
        <w:rPr>
          <w:rStyle w:val="Strong"/>
          <w:rFonts w:ascii="Times New Roman" w:hAnsi="Times New Roman" w:cs="Times New Roman"/>
        </w:rPr>
        <w:t>Atoll Group</w:t>
      </w:r>
      <w:r w:rsidRPr="00117703">
        <w:rPr>
          <w:rFonts w:ascii="Times New Roman" w:hAnsi="Times New Roman" w:cs="Times New Roman"/>
        </w:rPr>
        <w:t>.</w:t>
      </w:r>
    </w:p>
    <w:p w14:paraId="7ED1FECC" w14:textId="77777777" w:rsidR="002D11ED" w:rsidRPr="00117703" w:rsidRDefault="002D11ED" w:rsidP="002D11ED">
      <w:pPr>
        <w:spacing w:after="0"/>
        <w:jc w:val="both"/>
        <w:rPr>
          <w:rFonts w:ascii="Times New Roman" w:hAnsi="Times New Roman" w:cs="Times New Roman"/>
        </w:rPr>
      </w:pPr>
    </w:p>
    <w:p w14:paraId="5928C5F4" w14:textId="77777777" w:rsidR="002D11ED" w:rsidRPr="00117703" w:rsidRDefault="002D11ED" w:rsidP="002D11ED">
      <w:pPr>
        <w:spacing w:after="0"/>
        <w:jc w:val="both"/>
        <w:rPr>
          <w:rFonts w:ascii="Times New Roman" w:hAnsi="Times New Roman" w:cs="Times New Roman"/>
        </w:rPr>
      </w:pPr>
      <w:r w:rsidRPr="00117703">
        <w:rPr>
          <w:rFonts w:ascii="Times New Roman" w:hAnsi="Times New Roman" w:cs="Times New Roman"/>
        </w:rPr>
        <w:t xml:space="preserve">The delegation was accompanied by </w:t>
      </w:r>
      <w:r w:rsidRPr="00117703">
        <w:rPr>
          <w:rFonts w:ascii="Times New Roman" w:hAnsi="Times New Roman" w:cs="Times New Roman"/>
          <w:b/>
        </w:rPr>
        <w:t>H.E. Mr Michael Hoy</w:t>
      </w:r>
      <w:r w:rsidRPr="00117703">
        <w:rPr>
          <w:rFonts w:ascii="Times New Roman" w:hAnsi="Times New Roman" w:cs="Times New Roman"/>
        </w:rPr>
        <w:t xml:space="preserve">, Australian High Commissioner to Brunei, and </w:t>
      </w:r>
      <w:r w:rsidRPr="00117703">
        <w:rPr>
          <w:rFonts w:ascii="Times New Roman" w:hAnsi="Times New Roman" w:cs="Times New Roman"/>
          <w:b/>
        </w:rPr>
        <w:t xml:space="preserve">Mr Mohamed Nawawi Haji </w:t>
      </w:r>
      <w:proofErr w:type="spellStart"/>
      <w:r w:rsidRPr="00117703">
        <w:rPr>
          <w:rFonts w:ascii="Times New Roman" w:hAnsi="Times New Roman" w:cs="Times New Roman"/>
          <w:b/>
        </w:rPr>
        <w:t>Bolhasan</w:t>
      </w:r>
      <w:proofErr w:type="spellEnd"/>
      <w:r w:rsidRPr="00117703">
        <w:rPr>
          <w:rFonts w:ascii="Times New Roman" w:hAnsi="Times New Roman" w:cs="Times New Roman"/>
        </w:rPr>
        <w:t xml:space="preserve">, Bruneian Chargé </w:t>
      </w:r>
      <w:proofErr w:type="spellStart"/>
      <w:r w:rsidRPr="00117703">
        <w:rPr>
          <w:rFonts w:ascii="Times New Roman" w:hAnsi="Times New Roman" w:cs="Times New Roman"/>
        </w:rPr>
        <w:t>d’Affaires</w:t>
      </w:r>
      <w:proofErr w:type="spellEnd"/>
      <w:r w:rsidRPr="00117703">
        <w:rPr>
          <w:rFonts w:ascii="Times New Roman" w:hAnsi="Times New Roman" w:cs="Times New Roman"/>
        </w:rPr>
        <w:t xml:space="preserve"> to Australia.</w:t>
      </w:r>
    </w:p>
    <w:p w14:paraId="0C3F0693" w14:textId="77777777" w:rsidR="002D11ED" w:rsidRPr="00117703" w:rsidRDefault="002D11ED" w:rsidP="002D11ED">
      <w:pPr>
        <w:spacing w:after="0"/>
        <w:jc w:val="both"/>
        <w:rPr>
          <w:rFonts w:ascii="Times New Roman" w:hAnsi="Times New Roman" w:cs="Times New Roman"/>
        </w:rPr>
      </w:pPr>
    </w:p>
    <w:p w14:paraId="68EBDC37" w14:textId="77777777" w:rsidR="002D11ED" w:rsidRPr="00117703" w:rsidRDefault="002D11ED" w:rsidP="002D11ED">
      <w:pPr>
        <w:spacing w:after="0"/>
        <w:jc w:val="both"/>
        <w:rPr>
          <w:rFonts w:ascii="Times New Roman" w:hAnsi="Times New Roman" w:cs="Times New Roman"/>
          <w:i/>
        </w:rPr>
      </w:pPr>
      <w:r w:rsidRPr="00117703">
        <w:rPr>
          <w:rFonts w:ascii="Times New Roman" w:hAnsi="Times New Roman" w:cs="Times New Roman"/>
        </w:rPr>
        <w:t xml:space="preserve">High Commissioner Hoy welcomed the strong Bruneian showing in Adelaide: </w:t>
      </w:r>
      <w:r w:rsidRPr="00117703">
        <w:rPr>
          <w:rFonts w:ascii="Times New Roman" w:hAnsi="Times New Roman" w:cs="Times New Roman"/>
          <w:i/>
        </w:rPr>
        <w:t>“It’s important to see Brunei represented alongside other ASEAN countries at this premier business forum. The connections made here will support Brunei’s economic diversification and Australia’s Southeast Asia Economic Strategy to 2040.”</w:t>
      </w:r>
    </w:p>
    <w:p w14:paraId="3B6C0744" w14:textId="77777777" w:rsidR="002D11ED" w:rsidRPr="00117703" w:rsidRDefault="002D11ED" w:rsidP="002D11ED">
      <w:pPr>
        <w:spacing w:after="0"/>
        <w:jc w:val="both"/>
        <w:rPr>
          <w:rFonts w:ascii="Times New Roman" w:hAnsi="Times New Roman" w:cs="Times New Roman"/>
        </w:rPr>
      </w:pPr>
    </w:p>
    <w:p w14:paraId="3A5F9B03" w14:textId="77777777" w:rsidR="002D11ED" w:rsidRPr="00117703" w:rsidRDefault="002D11ED" w:rsidP="002D11ED">
      <w:pPr>
        <w:spacing w:after="0"/>
        <w:jc w:val="both"/>
        <w:rPr>
          <w:rFonts w:ascii="Times New Roman" w:hAnsi="Times New Roman" w:cs="Times New Roman"/>
        </w:rPr>
      </w:pPr>
      <w:r w:rsidRPr="00117703">
        <w:rPr>
          <w:rFonts w:ascii="Times New Roman" w:hAnsi="Times New Roman" w:cs="Times New Roman"/>
        </w:rPr>
        <w:t xml:space="preserve">Mr. Daniel Leong added </w:t>
      </w:r>
      <w:r w:rsidRPr="00117703">
        <w:rPr>
          <w:rStyle w:val="Emphasis"/>
          <w:rFonts w:ascii="Times New Roman" w:hAnsi="Times New Roman" w:cs="Times New Roman"/>
        </w:rPr>
        <w:t xml:space="preserve">“For BEDB, our participation at the Australia-ASEAN Business Forum is about positioning Brunei as a trusted gateway into ASEAN, where Australian expertise </w:t>
      </w:r>
      <w:proofErr w:type="gramStart"/>
      <w:r w:rsidRPr="00117703">
        <w:rPr>
          <w:rStyle w:val="Emphasis"/>
          <w:rFonts w:ascii="Times New Roman" w:hAnsi="Times New Roman" w:cs="Times New Roman"/>
        </w:rPr>
        <w:t>in  renewables</w:t>
      </w:r>
      <w:proofErr w:type="gramEnd"/>
      <w:r w:rsidRPr="00117703">
        <w:rPr>
          <w:rStyle w:val="Emphasis"/>
          <w:rFonts w:ascii="Times New Roman" w:hAnsi="Times New Roman" w:cs="Times New Roman"/>
        </w:rPr>
        <w:t>, agri-food, advanced manufacturing, and digital can partner with Bruneian enterprises and SMEs to build ASEAN-ready solutions that scale across the region.”</w:t>
      </w:r>
    </w:p>
    <w:p w14:paraId="00CA9DBB" w14:textId="77777777" w:rsidR="002D11ED" w:rsidRPr="00117703" w:rsidRDefault="002D11ED" w:rsidP="002D11ED">
      <w:pPr>
        <w:spacing w:after="0"/>
        <w:jc w:val="both"/>
        <w:rPr>
          <w:rFonts w:ascii="Times New Roman" w:hAnsi="Times New Roman" w:cs="Times New Roman"/>
        </w:rPr>
      </w:pPr>
    </w:p>
    <w:p w14:paraId="30F78E1D" w14:textId="20A391A9" w:rsidR="002D11ED" w:rsidRPr="002D11ED" w:rsidRDefault="002D11ED" w:rsidP="002D11ED">
      <w:pPr>
        <w:spacing w:after="0"/>
        <w:jc w:val="both"/>
        <w:rPr>
          <w:rFonts w:ascii="Times New Roman" w:hAnsi="Times New Roman" w:cs="Times New Roman"/>
        </w:rPr>
      </w:pPr>
      <w:r w:rsidRPr="00117703">
        <w:rPr>
          <w:rFonts w:ascii="Times New Roman" w:hAnsi="Times New Roman" w:cs="Times New Roman"/>
        </w:rPr>
        <w:t xml:space="preserve">The Australia-ASEAN Business Forum is organised by </w:t>
      </w:r>
      <w:proofErr w:type="gramStart"/>
      <w:r w:rsidRPr="00117703">
        <w:rPr>
          <w:rFonts w:ascii="Times New Roman" w:hAnsi="Times New Roman" w:cs="Times New Roman"/>
        </w:rPr>
        <w:t>Australian-Bruneian</w:t>
      </w:r>
      <w:proofErr w:type="gramEnd"/>
      <w:r w:rsidRPr="00117703">
        <w:rPr>
          <w:rFonts w:ascii="Times New Roman" w:hAnsi="Times New Roman" w:cs="Times New Roman"/>
        </w:rPr>
        <w:t xml:space="preserve"> Francis Wong OAM.</w:t>
      </w:r>
    </w:p>
    <w:p w14:paraId="7E752F64" w14:textId="77777777" w:rsidR="00C30638" w:rsidRDefault="00C30638" w:rsidP="00C30638">
      <w:pPr>
        <w:spacing w:after="0" w:line="276" w:lineRule="auto"/>
        <w:jc w:val="both"/>
        <w:rPr>
          <w:rFonts w:ascii="Times New Roman" w:hAnsi="Times New Roman" w:cs="Times New Roman"/>
          <w:i/>
          <w:iCs/>
          <w:sz w:val="24"/>
          <w:szCs w:val="24"/>
        </w:rPr>
      </w:pPr>
    </w:p>
    <w:p w14:paraId="66D187C7" w14:textId="77777777" w:rsidR="002D11ED" w:rsidRDefault="002D11ED" w:rsidP="00C30638">
      <w:pPr>
        <w:spacing w:after="0" w:line="276" w:lineRule="auto"/>
        <w:jc w:val="both"/>
        <w:rPr>
          <w:rFonts w:ascii="Times New Roman" w:hAnsi="Times New Roman" w:cs="Times New Roman"/>
          <w:i/>
          <w:iCs/>
          <w:sz w:val="24"/>
          <w:szCs w:val="24"/>
        </w:rPr>
      </w:pPr>
    </w:p>
    <w:p w14:paraId="747BF72F" w14:textId="77777777" w:rsidR="002D11ED" w:rsidRDefault="002D11ED" w:rsidP="00C30638">
      <w:pPr>
        <w:spacing w:after="0" w:line="276" w:lineRule="auto"/>
        <w:jc w:val="both"/>
        <w:rPr>
          <w:rFonts w:ascii="Times New Roman" w:hAnsi="Times New Roman" w:cs="Times New Roman"/>
          <w:i/>
          <w:iCs/>
          <w:sz w:val="24"/>
          <w:szCs w:val="24"/>
        </w:rPr>
      </w:pPr>
    </w:p>
    <w:p w14:paraId="2BC8E4F6" w14:textId="77777777" w:rsidR="002D11ED" w:rsidRDefault="002D11ED" w:rsidP="00C30638">
      <w:pPr>
        <w:spacing w:after="0" w:line="276" w:lineRule="auto"/>
        <w:jc w:val="both"/>
        <w:rPr>
          <w:rFonts w:ascii="Times New Roman" w:hAnsi="Times New Roman" w:cs="Times New Roman"/>
          <w:i/>
          <w:iCs/>
          <w:sz w:val="24"/>
          <w:szCs w:val="24"/>
        </w:rPr>
      </w:pPr>
    </w:p>
    <w:p w14:paraId="7BA0BF1E" w14:textId="02DD4A39" w:rsidR="00902AD1" w:rsidRPr="00C30638" w:rsidRDefault="00902AD1" w:rsidP="00C30638">
      <w:pPr>
        <w:spacing w:after="0" w:line="276" w:lineRule="auto"/>
        <w:jc w:val="both"/>
        <w:rPr>
          <w:rFonts w:ascii="Times New Roman" w:hAnsi="Times New Roman" w:cs="Times New Roman"/>
          <w:sz w:val="24"/>
          <w:szCs w:val="24"/>
        </w:rPr>
      </w:pPr>
      <w:r w:rsidRPr="00C30638">
        <w:rPr>
          <w:rFonts w:ascii="Times New Roman" w:hAnsi="Times New Roman" w:cs="Times New Roman"/>
          <w:i/>
          <w:iCs/>
          <w:sz w:val="24"/>
          <w:szCs w:val="24"/>
        </w:rPr>
        <w:t>For media enquiries, please contact:</w:t>
      </w:r>
    </w:p>
    <w:p w14:paraId="60D0ED30" w14:textId="77777777" w:rsidR="00902AD1" w:rsidRPr="00C30638" w:rsidRDefault="00902AD1" w:rsidP="00C30638">
      <w:pPr>
        <w:spacing w:after="0" w:line="276" w:lineRule="auto"/>
        <w:jc w:val="both"/>
        <w:rPr>
          <w:rFonts w:ascii="Times New Roman" w:hAnsi="Times New Roman" w:cs="Times New Roman"/>
          <w:i/>
          <w:iCs/>
          <w:sz w:val="24"/>
          <w:szCs w:val="24"/>
        </w:rPr>
      </w:pPr>
      <w:r w:rsidRPr="00C30638">
        <w:rPr>
          <w:rFonts w:ascii="Times New Roman" w:hAnsi="Times New Roman" w:cs="Times New Roman"/>
          <w:i/>
          <w:iCs/>
          <w:sz w:val="24"/>
          <w:szCs w:val="24"/>
        </w:rPr>
        <w:t>Amanina Shofry, Public Diplomacy &amp; Political Engagement Officer</w:t>
      </w:r>
    </w:p>
    <w:p w14:paraId="4A283E0D" w14:textId="77777777" w:rsidR="00902AD1" w:rsidRPr="00C30638" w:rsidRDefault="00902AD1" w:rsidP="00C30638">
      <w:pPr>
        <w:spacing w:after="0" w:line="276" w:lineRule="auto"/>
        <w:jc w:val="both"/>
        <w:rPr>
          <w:rFonts w:ascii="Times New Roman" w:hAnsi="Times New Roman" w:cs="Times New Roman"/>
          <w:i/>
          <w:iCs/>
          <w:sz w:val="24"/>
          <w:szCs w:val="24"/>
        </w:rPr>
      </w:pPr>
      <w:r w:rsidRPr="00C30638">
        <w:rPr>
          <w:rFonts w:ascii="Times New Roman" w:hAnsi="Times New Roman" w:cs="Times New Roman"/>
          <w:i/>
          <w:iCs/>
          <w:sz w:val="24"/>
          <w:szCs w:val="24"/>
        </w:rPr>
        <w:t>2229435 (Ext 219) / 8905753</w:t>
      </w:r>
    </w:p>
    <w:p w14:paraId="60F10200" w14:textId="16613FDC" w:rsidR="00990856" w:rsidRPr="00C30638" w:rsidRDefault="00902AD1" w:rsidP="00C30638">
      <w:pPr>
        <w:spacing w:after="0" w:line="276" w:lineRule="auto"/>
        <w:jc w:val="both"/>
        <w:rPr>
          <w:rFonts w:ascii="Times New Roman" w:hAnsi="Times New Roman" w:cs="Times New Roman"/>
          <w:i/>
          <w:iCs/>
          <w:sz w:val="24"/>
          <w:szCs w:val="24"/>
        </w:rPr>
      </w:pPr>
      <w:r w:rsidRPr="00C30638">
        <w:rPr>
          <w:rFonts w:ascii="Times New Roman" w:hAnsi="Times New Roman" w:cs="Times New Roman"/>
          <w:i/>
          <w:iCs/>
          <w:sz w:val="24"/>
          <w:szCs w:val="24"/>
        </w:rPr>
        <w:t xml:space="preserve">amanina.shofry@dfat.gov.au </w:t>
      </w:r>
    </w:p>
    <w:p w14:paraId="703C0CAC" w14:textId="77777777" w:rsidR="00AB3FF1" w:rsidRPr="00C30638" w:rsidRDefault="00AB3FF1" w:rsidP="00C30638">
      <w:pPr>
        <w:spacing w:after="0" w:line="276" w:lineRule="auto"/>
        <w:jc w:val="both"/>
        <w:rPr>
          <w:rFonts w:ascii="Times New Roman" w:hAnsi="Times New Roman" w:cs="Times New Roman"/>
          <w:sz w:val="24"/>
          <w:szCs w:val="24"/>
        </w:rPr>
      </w:pPr>
    </w:p>
    <w:sectPr w:rsidR="00AB3FF1" w:rsidRPr="00C30638" w:rsidSect="00FD4070">
      <w:headerReference w:type="default" r:id="rId11"/>
      <w:footerReference w:type="default" r:id="rId12"/>
      <w:headerReference w:type="first" r:id="rId13"/>
      <w:footerReference w:type="first" r:id="rId14"/>
      <w:pgSz w:w="11906" w:h="16838"/>
      <w:pgMar w:top="1440" w:right="1440" w:bottom="1276" w:left="1440"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D3886" w14:textId="77777777" w:rsidR="00F6472E" w:rsidRDefault="00F6472E" w:rsidP="00694CB1">
      <w:pPr>
        <w:spacing w:after="0" w:line="240" w:lineRule="auto"/>
      </w:pPr>
      <w:r>
        <w:separator/>
      </w:r>
    </w:p>
  </w:endnote>
  <w:endnote w:type="continuationSeparator" w:id="0">
    <w:p w14:paraId="0BCC3754" w14:textId="77777777" w:rsidR="00F6472E" w:rsidRDefault="00F6472E" w:rsidP="00694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91C06" w14:textId="77777777" w:rsidR="001417D6" w:rsidRPr="001417D6" w:rsidRDefault="001417D6" w:rsidP="001417D6">
    <w:pPr>
      <w:pStyle w:val="Footer"/>
      <w:pBdr>
        <w:top w:val="single" w:sz="4" w:space="1" w:color="auto"/>
      </w:pBdr>
      <w:jc w:val="center"/>
      <w:rPr>
        <w:rFonts w:ascii="Times New Roman" w:hAnsi="Times New Roman" w:cs="Times New Roman"/>
        <w:sz w:val="20"/>
        <w:szCs w:val="20"/>
      </w:rPr>
    </w:pPr>
    <w:r w:rsidRPr="001417D6">
      <w:rPr>
        <w:rFonts w:ascii="Times New Roman" w:hAnsi="Times New Roman" w:cs="Times New Roman"/>
        <w:sz w:val="20"/>
        <w:szCs w:val="20"/>
      </w:rPr>
      <w:t xml:space="preserve">Level 6 DAR Takaful IBB Utama Jalan </w:t>
    </w:r>
    <w:proofErr w:type="spellStart"/>
    <w:r w:rsidRPr="001417D6">
      <w:rPr>
        <w:rFonts w:ascii="Times New Roman" w:hAnsi="Times New Roman" w:cs="Times New Roman"/>
        <w:sz w:val="20"/>
        <w:szCs w:val="20"/>
      </w:rPr>
      <w:t>Pemancha</w:t>
    </w:r>
    <w:proofErr w:type="spellEnd"/>
    <w:r w:rsidRPr="001417D6">
      <w:rPr>
        <w:rFonts w:ascii="Times New Roman" w:hAnsi="Times New Roman" w:cs="Times New Roman"/>
        <w:sz w:val="20"/>
        <w:szCs w:val="20"/>
      </w:rPr>
      <w:t xml:space="preserve"> Bandar Seri Begawan BS5711, Ph +673 222 9435</w:t>
    </w:r>
  </w:p>
  <w:p w14:paraId="0F84D698" w14:textId="77777777" w:rsidR="001417D6" w:rsidRPr="001417D6" w:rsidRDefault="001417D6" w:rsidP="001417D6">
    <w:pPr>
      <w:pStyle w:val="Footer"/>
      <w:pBdr>
        <w:top w:val="single" w:sz="4" w:space="1" w:color="auto"/>
      </w:pBdr>
      <w:jc w:val="cen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815BB" w14:textId="5F2DED2A" w:rsidR="008C4208" w:rsidRPr="001417D6" w:rsidRDefault="008C4208" w:rsidP="00616E91">
    <w:pPr>
      <w:pStyle w:val="Footer"/>
      <w:pBdr>
        <w:top w:val="single" w:sz="4" w:space="1" w:color="auto"/>
      </w:pBdr>
      <w:jc w:val="center"/>
      <w:rPr>
        <w:rFonts w:ascii="Times New Roman" w:hAnsi="Times New Roman" w:cs="Times New Roman"/>
        <w:sz w:val="20"/>
        <w:szCs w:val="20"/>
      </w:rPr>
    </w:pPr>
    <w:r w:rsidRPr="001417D6">
      <w:rPr>
        <w:rFonts w:ascii="Times New Roman" w:hAnsi="Times New Roman" w:cs="Times New Roman"/>
        <w:sz w:val="20"/>
        <w:szCs w:val="20"/>
      </w:rPr>
      <w:t xml:space="preserve">Level 6 DAR Takaful IBB Utama Jalan </w:t>
    </w:r>
    <w:proofErr w:type="spellStart"/>
    <w:r w:rsidRPr="001417D6">
      <w:rPr>
        <w:rFonts w:ascii="Times New Roman" w:hAnsi="Times New Roman" w:cs="Times New Roman"/>
        <w:sz w:val="20"/>
        <w:szCs w:val="20"/>
      </w:rPr>
      <w:t>Pemancha</w:t>
    </w:r>
    <w:proofErr w:type="spellEnd"/>
    <w:r w:rsidRPr="001417D6">
      <w:rPr>
        <w:rFonts w:ascii="Times New Roman" w:hAnsi="Times New Roman" w:cs="Times New Roman"/>
        <w:sz w:val="20"/>
        <w:szCs w:val="20"/>
      </w:rPr>
      <w:t xml:space="preserve"> Bandar Seri Begawan BS</w:t>
    </w:r>
    <w:r w:rsidR="00584FE0">
      <w:rPr>
        <w:rFonts w:ascii="Times New Roman" w:hAnsi="Times New Roman" w:cs="Times New Roman"/>
        <w:sz w:val="20"/>
        <w:szCs w:val="20"/>
      </w:rPr>
      <w:t>8</w:t>
    </w:r>
    <w:r w:rsidRPr="001417D6">
      <w:rPr>
        <w:rFonts w:ascii="Times New Roman" w:hAnsi="Times New Roman" w:cs="Times New Roman"/>
        <w:sz w:val="20"/>
        <w:szCs w:val="20"/>
      </w:rPr>
      <w:t>711, Ph</w:t>
    </w:r>
    <w:r w:rsidR="00616E91">
      <w:rPr>
        <w:rFonts w:ascii="Times New Roman" w:hAnsi="Times New Roman" w:cs="Times New Roman"/>
        <w:sz w:val="20"/>
        <w:szCs w:val="20"/>
      </w:rPr>
      <w:t>one:</w:t>
    </w:r>
    <w:r w:rsidRPr="001417D6">
      <w:rPr>
        <w:rFonts w:ascii="Times New Roman" w:hAnsi="Times New Roman" w:cs="Times New Roman"/>
        <w:sz w:val="20"/>
        <w:szCs w:val="20"/>
      </w:rPr>
      <w:t xml:space="preserve"> +673 222 9435</w:t>
    </w:r>
  </w:p>
  <w:p w14:paraId="34465B89" w14:textId="77777777" w:rsidR="008C4208" w:rsidRDefault="008C4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84728" w14:textId="77777777" w:rsidR="00F6472E" w:rsidRDefault="00F6472E" w:rsidP="00694CB1">
      <w:pPr>
        <w:spacing w:after="0" w:line="240" w:lineRule="auto"/>
      </w:pPr>
      <w:r>
        <w:separator/>
      </w:r>
    </w:p>
  </w:footnote>
  <w:footnote w:type="continuationSeparator" w:id="0">
    <w:p w14:paraId="5A942A5B" w14:textId="77777777" w:rsidR="00F6472E" w:rsidRDefault="00F6472E" w:rsidP="00694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5D0CF" w14:textId="77777777" w:rsidR="00AB0932" w:rsidRPr="00AB0932" w:rsidRDefault="00AB0932" w:rsidP="00694CB1">
    <w:pPr>
      <w:jc w:val="center"/>
      <w:rPr>
        <w:sz w:val="16"/>
        <w:szCs w:val="16"/>
      </w:rPr>
    </w:pPr>
  </w:p>
  <w:p w14:paraId="05D86860" w14:textId="77777777" w:rsidR="00694CB1" w:rsidRDefault="00694CB1" w:rsidP="00694CB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07F57" w14:textId="2795A247" w:rsidR="00FD4070" w:rsidRDefault="00990856" w:rsidP="00FD4070">
    <w:pPr>
      <w:rPr>
        <w:noProof/>
        <w:lang w:eastAsia="en-AU"/>
      </w:rPr>
    </w:pPr>
    <w:r>
      <w:rPr>
        <w:noProof/>
        <w:lang w:eastAsia="en-AU"/>
      </w:rPr>
      <w:drawing>
        <wp:anchor distT="0" distB="0" distL="114300" distR="114300" simplePos="0" relativeHeight="251659264" behindDoc="1" locked="0" layoutInCell="1" allowOverlap="1" wp14:anchorId="7432BAB1" wp14:editId="11E17CCA">
          <wp:simplePos x="0" y="0"/>
          <wp:positionH relativeFrom="margin">
            <wp:align>center</wp:align>
          </wp:positionH>
          <wp:positionV relativeFrom="margin">
            <wp:posOffset>-1512355</wp:posOffset>
          </wp:positionV>
          <wp:extent cx="1231265" cy="937895"/>
          <wp:effectExtent l="0" t="0" r="6985" b="0"/>
          <wp:wrapSquare wrapText="bothSides"/>
          <wp:docPr id="3" name="Picture 3" descr="笈ϙ笐ϙ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笈ϙ笐ϙĀ"/>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1265" cy="937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AD3662" w14:textId="07822A18" w:rsidR="00FD4070" w:rsidRDefault="00FD4070" w:rsidP="00FD4070">
    <w:pPr>
      <w:rPr>
        <w:noProof/>
        <w:lang w:eastAsia="en-AU"/>
      </w:rPr>
    </w:pPr>
  </w:p>
  <w:p w14:paraId="26C2ADE8" w14:textId="16C3AAB9" w:rsidR="00694038" w:rsidRDefault="00694038" w:rsidP="00FD4070"/>
  <w:tbl>
    <w:tblPr>
      <w:tblW w:w="3528" w:type="dxa"/>
      <w:tblInd w:w="2756" w:type="dxa"/>
      <w:tblLayout w:type="fixed"/>
      <w:tblLook w:val="04A0" w:firstRow="1" w:lastRow="0" w:firstColumn="1" w:lastColumn="0" w:noHBand="0" w:noVBand="1"/>
    </w:tblPr>
    <w:tblGrid>
      <w:gridCol w:w="3528"/>
    </w:tblGrid>
    <w:tr w:rsidR="00FD4070" w14:paraId="7709E8CB" w14:textId="77777777" w:rsidTr="00D85D59">
      <w:trPr>
        <w:trHeight w:val="284"/>
      </w:trPr>
      <w:tc>
        <w:tcPr>
          <w:tcW w:w="3528" w:type="dxa"/>
          <w:hideMark/>
        </w:tcPr>
        <w:p w14:paraId="3F18B89E" w14:textId="77777777" w:rsidR="00FD4070" w:rsidRPr="00FD4070" w:rsidRDefault="00FD4070" w:rsidP="00FD4070">
          <w:pPr>
            <w:pStyle w:val="TitleC2"/>
          </w:pPr>
          <w:r w:rsidRPr="00FD4070">
            <w:t>AUSTRALIAN HIGH COMMISSION</w:t>
          </w:r>
        </w:p>
        <w:p w14:paraId="326F6888" w14:textId="77777777" w:rsidR="00FD4070" w:rsidRDefault="00FD4070" w:rsidP="00FD4070">
          <w:pPr>
            <w:pStyle w:val="TitleC2"/>
          </w:pPr>
          <w:r w:rsidRPr="00FD4070">
            <w:t>BANDAR SERI BEGAWAN</w:t>
          </w:r>
        </w:p>
      </w:tc>
    </w:tr>
  </w:tbl>
  <w:p w14:paraId="2FF017B3" w14:textId="77777777" w:rsidR="00FD4070" w:rsidRDefault="00FD4070" w:rsidP="00FD4070">
    <w:pPr>
      <w:pStyle w:val="Header"/>
      <w:contextualSpacing/>
    </w:pPr>
  </w:p>
  <w:p w14:paraId="736AA69E" w14:textId="3645D458" w:rsidR="008C4208" w:rsidRDefault="00FD4070" w:rsidP="00FD4070">
    <w:pPr>
      <w:pStyle w:val="Header"/>
      <w:contextualSpacing/>
    </w:pPr>
    <w:r>
      <w:ptab w:relativeTo="margin" w:alignment="center" w:leader="none"/>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27958"/>
    <w:multiLevelType w:val="hybridMultilevel"/>
    <w:tmpl w:val="0ABC08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9DE6993"/>
    <w:multiLevelType w:val="hybridMultilevel"/>
    <w:tmpl w:val="1E0C3854"/>
    <w:lvl w:ilvl="0" w:tplc="29C48F7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C7244EE"/>
    <w:multiLevelType w:val="hybridMultilevel"/>
    <w:tmpl w:val="BA68CC5E"/>
    <w:lvl w:ilvl="0" w:tplc="E0802646">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E7465B2"/>
    <w:multiLevelType w:val="hybridMultilevel"/>
    <w:tmpl w:val="ECBA2130"/>
    <w:lvl w:ilvl="0" w:tplc="7F66E1B6">
      <w:start w:val="1"/>
      <w:numFmt w:val="decimal"/>
      <w:lvlText w:val="%1."/>
      <w:lvlJc w:val="left"/>
      <w:pPr>
        <w:ind w:left="1637" w:hanging="360"/>
      </w:pPr>
      <w:rPr>
        <w:rFonts w:asciiTheme="minorHAnsi" w:eastAsiaTheme="minorHAnsi" w:hAnsiTheme="minorHAnsi" w:cstheme="minorBidi"/>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num w:numId="1" w16cid:durableId="1261645670">
    <w:abstractNumId w:val="2"/>
  </w:num>
  <w:num w:numId="2" w16cid:durableId="857349054">
    <w:abstractNumId w:val="0"/>
  </w:num>
  <w:num w:numId="3" w16cid:durableId="1122650451">
    <w:abstractNumId w:val="1"/>
  </w:num>
  <w:num w:numId="4" w16cid:durableId="443502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2F"/>
    <w:rsid w:val="00002912"/>
    <w:rsid w:val="0000750B"/>
    <w:rsid w:val="00012E12"/>
    <w:rsid w:val="000161D4"/>
    <w:rsid w:val="00016378"/>
    <w:rsid w:val="000216EA"/>
    <w:rsid w:val="0003048F"/>
    <w:rsid w:val="000361DE"/>
    <w:rsid w:val="00041EDA"/>
    <w:rsid w:val="00051D7F"/>
    <w:rsid w:val="00063780"/>
    <w:rsid w:val="0007142F"/>
    <w:rsid w:val="00076A5B"/>
    <w:rsid w:val="00077D71"/>
    <w:rsid w:val="000801A1"/>
    <w:rsid w:val="00087129"/>
    <w:rsid w:val="0009248B"/>
    <w:rsid w:val="000938A9"/>
    <w:rsid w:val="000A2C2D"/>
    <w:rsid w:val="000A5902"/>
    <w:rsid w:val="000B14D1"/>
    <w:rsid w:val="000B3231"/>
    <w:rsid w:val="000B60D3"/>
    <w:rsid w:val="000C1F26"/>
    <w:rsid w:val="000C59EC"/>
    <w:rsid w:val="000D23E3"/>
    <w:rsid w:val="000F40B3"/>
    <w:rsid w:val="001153BA"/>
    <w:rsid w:val="0012618F"/>
    <w:rsid w:val="001417D6"/>
    <w:rsid w:val="00155EE3"/>
    <w:rsid w:val="0015757C"/>
    <w:rsid w:val="00171ED1"/>
    <w:rsid w:val="001724B8"/>
    <w:rsid w:val="001860CA"/>
    <w:rsid w:val="001907C1"/>
    <w:rsid w:val="001A2654"/>
    <w:rsid w:val="001B1A39"/>
    <w:rsid w:val="001C3F98"/>
    <w:rsid w:val="001E651E"/>
    <w:rsid w:val="001F454F"/>
    <w:rsid w:val="00214292"/>
    <w:rsid w:val="002153BA"/>
    <w:rsid w:val="00221F7F"/>
    <w:rsid w:val="0023713A"/>
    <w:rsid w:val="002424BA"/>
    <w:rsid w:val="00254ED3"/>
    <w:rsid w:val="00257E78"/>
    <w:rsid w:val="0026163F"/>
    <w:rsid w:val="00266538"/>
    <w:rsid w:val="002676B7"/>
    <w:rsid w:val="00271D98"/>
    <w:rsid w:val="0027469A"/>
    <w:rsid w:val="00274D81"/>
    <w:rsid w:val="00275391"/>
    <w:rsid w:val="00280566"/>
    <w:rsid w:val="00285777"/>
    <w:rsid w:val="002A1F7C"/>
    <w:rsid w:val="002A5AEE"/>
    <w:rsid w:val="002D0067"/>
    <w:rsid w:val="002D119F"/>
    <w:rsid w:val="002D11ED"/>
    <w:rsid w:val="002D6ECA"/>
    <w:rsid w:val="002E363F"/>
    <w:rsid w:val="002E3971"/>
    <w:rsid w:val="002E46CD"/>
    <w:rsid w:val="002F0054"/>
    <w:rsid w:val="00306EE6"/>
    <w:rsid w:val="00320B16"/>
    <w:rsid w:val="00330E42"/>
    <w:rsid w:val="00334B9F"/>
    <w:rsid w:val="00345512"/>
    <w:rsid w:val="00346EFA"/>
    <w:rsid w:val="003501D3"/>
    <w:rsid w:val="0035061D"/>
    <w:rsid w:val="0035795E"/>
    <w:rsid w:val="003641E4"/>
    <w:rsid w:val="0037726F"/>
    <w:rsid w:val="00384399"/>
    <w:rsid w:val="003861FF"/>
    <w:rsid w:val="00391D6B"/>
    <w:rsid w:val="003A01EA"/>
    <w:rsid w:val="003B1FF7"/>
    <w:rsid w:val="003B4381"/>
    <w:rsid w:val="003B60E6"/>
    <w:rsid w:val="003C7CB8"/>
    <w:rsid w:val="003D766B"/>
    <w:rsid w:val="003E2965"/>
    <w:rsid w:val="003E3A9A"/>
    <w:rsid w:val="003E3ADC"/>
    <w:rsid w:val="003E69EC"/>
    <w:rsid w:val="003E6FC1"/>
    <w:rsid w:val="003F059B"/>
    <w:rsid w:val="003F2FB7"/>
    <w:rsid w:val="00414113"/>
    <w:rsid w:val="00420B0E"/>
    <w:rsid w:val="00424B7A"/>
    <w:rsid w:val="00425B62"/>
    <w:rsid w:val="00435583"/>
    <w:rsid w:val="00435728"/>
    <w:rsid w:val="00436F63"/>
    <w:rsid w:val="004513EF"/>
    <w:rsid w:val="00456510"/>
    <w:rsid w:val="00456583"/>
    <w:rsid w:val="0045757A"/>
    <w:rsid w:val="00462E8C"/>
    <w:rsid w:val="00471FAF"/>
    <w:rsid w:val="004761E6"/>
    <w:rsid w:val="00481125"/>
    <w:rsid w:val="004868F4"/>
    <w:rsid w:val="00491455"/>
    <w:rsid w:val="00492DC6"/>
    <w:rsid w:val="00496B0E"/>
    <w:rsid w:val="004A096A"/>
    <w:rsid w:val="004A412F"/>
    <w:rsid w:val="004A6584"/>
    <w:rsid w:val="004B0F20"/>
    <w:rsid w:val="004B119A"/>
    <w:rsid w:val="004B4142"/>
    <w:rsid w:val="004B56A7"/>
    <w:rsid w:val="004C3245"/>
    <w:rsid w:val="004D1D83"/>
    <w:rsid w:val="004E29D1"/>
    <w:rsid w:val="00502BA4"/>
    <w:rsid w:val="00504667"/>
    <w:rsid w:val="005053B6"/>
    <w:rsid w:val="00505D7A"/>
    <w:rsid w:val="00507256"/>
    <w:rsid w:val="00511AAD"/>
    <w:rsid w:val="005240DC"/>
    <w:rsid w:val="00527B74"/>
    <w:rsid w:val="005303E4"/>
    <w:rsid w:val="00535C8B"/>
    <w:rsid w:val="005572B3"/>
    <w:rsid w:val="00564FAA"/>
    <w:rsid w:val="00570165"/>
    <w:rsid w:val="00571156"/>
    <w:rsid w:val="00574D4B"/>
    <w:rsid w:val="00583CC7"/>
    <w:rsid w:val="00584FE0"/>
    <w:rsid w:val="00585465"/>
    <w:rsid w:val="00593C99"/>
    <w:rsid w:val="005B7B9D"/>
    <w:rsid w:val="005B7FBE"/>
    <w:rsid w:val="005C096E"/>
    <w:rsid w:val="005C4A57"/>
    <w:rsid w:val="005C6D5F"/>
    <w:rsid w:val="005D294A"/>
    <w:rsid w:val="005E2B9C"/>
    <w:rsid w:val="005F6FAF"/>
    <w:rsid w:val="00602166"/>
    <w:rsid w:val="006050B2"/>
    <w:rsid w:val="00613454"/>
    <w:rsid w:val="00616E91"/>
    <w:rsid w:val="0062291D"/>
    <w:rsid w:val="006316B8"/>
    <w:rsid w:val="00632461"/>
    <w:rsid w:val="00637301"/>
    <w:rsid w:val="00641863"/>
    <w:rsid w:val="00641B9A"/>
    <w:rsid w:val="0066457A"/>
    <w:rsid w:val="006827C6"/>
    <w:rsid w:val="00694038"/>
    <w:rsid w:val="00694CB1"/>
    <w:rsid w:val="006B4A36"/>
    <w:rsid w:val="006B5A1D"/>
    <w:rsid w:val="006C1430"/>
    <w:rsid w:val="006C1E73"/>
    <w:rsid w:val="006C2480"/>
    <w:rsid w:val="006C342E"/>
    <w:rsid w:val="006D39E7"/>
    <w:rsid w:val="006D5899"/>
    <w:rsid w:val="006E362E"/>
    <w:rsid w:val="006F26BF"/>
    <w:rsid w:val="0070707C"/>
    <w:rsid w:val="00707429"/>
    <w:rsid w:val="00715DB5"/>
    <w:rsid w:val="00716C10"/>
    <w:rsid w:val="00717F7D"/>
    <w:rsid w:val="00732FD2"/>
    <w:rsid w:val="00735CAD"/>
    <w:rsid w:val="00737481"/>
    <w:rsid w:val="00762B32"/>
    <w:rsid w:val="00776B07"/>
    <w:rsid w:val="007903E6"/>
    <w:rsid w:val="007A12CC"/>
    <w:rsid w:val="007B0842"/>
    <w:rsid w:val="007D359C"/>
    <w:rsid w:val="007D5DE6"/>
    <w:rsid w:val="007D73F6"/>
    <w:rsid w:val="007E0026"/>
    <w:rsid w:val="007E61A4"/>
    <w:rsid w:val="007E6DDD"/>
    <w:rsid w:val="007E7325"/>
    <w:rsid w:val="007F341A"/>
    <w:rsid w:val="007F3439"/>
    <w:rsid w:val="00801665"/>
    <w:rsid w:val="00824873"/>
    <w:rsid w:val="008332F0"/>
    <w:rsid w:val="00837BF4"/>
    <w:rsid w:val="0084370E"/>
    <w:rsid w:val="00861AFA"/>
    <w:rsid w:val="00872963"/>
    <w:rsid w:val="00873A71"/>
    <w:rsid w:val="00873ECF"/>
    <w:rsid w:val="008758B0"/>
    <w:rsid w:val="008824ED"/>
    <w:rsid w:val="0088391E"/>
    <w:rsid w:val="008955B9"/>
    <w:rsid w:val="008A7BF9"/>
    <w:rsid w:val="008C2D29"/>
    <w:rsid w:val="008C4208"/>
    <w:rsid w:val="008D3661"/>
    <w:rsid w:val="008D66AB"/>
    <w:rsid w:val="008E1355"/>
    <w:rsid w:val="008F6455"/>
    <w:rsid w:val="00902AD1"/>
    <w:rsid w:val="00916000"/>
    <w:rsid w:val="00936B21"/>
    <w:rsid w:val="00940CA7"/>
    <w:rsid w:val="00942BA6"/>
    <w:rsid w:val="00946808"/>
    <w:rsid w:val="00960F36"/>
    <w:rsid w:val="00965CBC"/>
    <w:rsid w:val="0096797E"/>
    <w:rsid w:val="00967A47"/>
    <w:rsid w:val="009726D9"/>
    <w:rsid w:val="00990856"/>
    <w:rsid w:val="0099229D"/>
    <w:rsid w:val="00995942"/>
    <w:rsid w:val="00996AFF"/>
    <w:rsid w:val="009B4F01"/>
    <w:rsid w:val="009C1CD8"/>
    <w:rsid w:val="009C688B"/>
    <w:rsid w:val="009D2550"/>
    <w:rsid w:val="009E201A"/>
    <w:rsid w:val="009E6060"/>
    <w:rsid w:val="009F11DE"/>
    <w:rsid w:val="00A03306"/>
    <w:rsid w:val="00A06587"/>
    <w:rsid w:val="00A1005D"/>
    <w:rsid w:val="00A175F6"/>
    <w:rsid w:val="00A219E0"/>
    <w:rsid w:val="00A24496"/>
    <w:rsid w:val="00A33157"/>
    <w:rsid w:val="00A34197"/>
    <w:rsid w:val="00A37AEA"/>
    <w:rsid w:val="00A5135D"/>
    <w:rsid w:val="00A57161"/>
    <w:rsid w:val="00A61E3D"/>
    <w:rsid w:val="00A768F1"/>
    <w:rsid w:val="00A87423"/>
    <w:rsid w:val="00A911F0"/>
    <w:rsid w:val="00A93AB5"/>
    <w:rsid w:val="00AA3671"/>
    <w:rsid w:val="00AA472E"/>
    <w:rsid w:val="00AB047F"/>
    <w:rsid w:val="00AB06B7"/>
    <w:rsid w:val="00AB06DB"/>
    <w:rsid w:val="00AB0932"/>
    <w:rsid w:val="00AB1F67"/>
    <w:rsid w:val="00AB21CA"/>
    <w:rsid w:val="00AB3FF1"/>
    <w:rsid w:val="00AD41FD"/>
    <w:rsid w:val="00AD5E3A"/>
    <w:rsid w:val="00AE0285"/>
    <w:rsid w:val="00AE5CE3"/>
    <w:rsid w:val="00B223BE"/>
    <w:rsid w:val="00B22659"/>
    <w:rsid w:val="00B232DE"/>
    <w:rsid w:val="00B41FA7"/>
    <w:rsid w:val="00B614FA"/>
    <w:rsid w:val="00B6431D"/>
    <w:rsid w:val="00B8367C"/>
    <w:rsid w:val="00BA0A07"/>
    <w:rsid w:val="00BA161C"/>
    <w:rsid w:val="00BA240A"/>
    <w:rsid w:val="00BB7B68"/>
    <w:rsid w:val="00BC5603"/>
    <w:rsid w:val="00BC6527"/>
    <w:rsid w:val="00BC6A0F"/>
    <w:rsid w:val="00BD41B8"/>
    <w:rsid w:val="00BD45B4"/>
    <w:rsid w:val="00BF0C01"/>
    <w:rsid w:val="00BF3F6E"/>
    <w:rsid w:val="00BF4196"/>
    <w:rsid w:val="00C00F1D"/>
    <w:rsid w:val="00C1038E"/>
    <w:rsid w:val="00C11AB2"/>
    <w:rsid w:val="00C227A2"/>
    <w:rsid w:val="00C30638"/>
    <w:rsid w:val="00C33864"/>
    <w:rsid w:val="00C37FAE"/>
    <w:rsid w:val="00C41865"/>
    <w:rsid w:val="00C4707E"/>
    <w:rsid w:val="00C51D37"/>
    <w:rsid w:val="00C63535"/>
    <w:rsid w:val="00C6422B"/>
    <w:rsid w:val="00C64445"/>
    <w:rsid w:val="00C64C66"/>
    <w:rsid w:val="00C832F9"/>
    <w:rsid w:val="00C87B30"/>
    <w:rsid w:val="00C91C9F"/>
    <w:rsid w:val="00CA4EDC"/>
    <w:rsid w:val="00CB125F"/>
    <w:rsid w:val="00CC6222"/>
    <w:rsid w:val="00CD49B3"/>
    <w:rsid w:val="00CE1278"/>
    <w:rsid w:val="00CE5DF7"/>
    <w:rsid w:val="00CE605F"/>
    <w:rsid w:val="00CF7B61"/>
    <w:rsid w:val="00D1207E"/>
    <w:rsid w:val="00D140FD"/>
    <w:rsid w:val="00D14F82"/>
    <w:rsid w:val="00D3404B"/>
    <w:rsid w:val="00D36CEE"/>
    <w:rsid w:val="00D37078"/>
    <w:rsid w:val="00D46C22"/>
    <w:rsid w:val="00D470A3"/>
    <w:rsid w:val="00D70131"/>
    <w:rsid w:val="00D70E7C"/>
    <w:rsid w:val="00D74204"/>
    <w:rsid w:val="00D829EF"/>
    <w:rsid w:val="00D835DF"/>
    <w:rsid w:val="00DB0896"/>
    <w:rsid w:val="00DB216F"/>
    <w:rsid w:val="00DB73C0"/>
    <w:rsid w:val="00DB7C7D"/>
    <w:rsid w:val="00DC546F"/>
    <w:rsid w:val="00DD1054"/>
    <w:rsid w:val="00DD1D20"/>
    <w:rsid w:val="00DD3E28"/>
    <w:rsid w:val="00DD6A26"/>
    <w:rsid w:val="00DD6F2F"/>
    <w:rsid w:val="00DE50FA"/>
    <w:rsid w:val="00DF0BD0"/>
    <w:rsid w:val="00E0660E"/>
    <w:rsid w:val="00E14B05"/>
    <w:rsid w:val="00E21232"/>
    <w:rsid w:val="00E22DBE"/>
    <w:rsid w:val="00E300C9"/>
    <w:rsid w:val="00E33F59"/>
    <w:rsid w:val="00E4061E"/>
    <w:rsid w:val="00E53521"/>
    <w:rsid w:val="00E56539"/>
    <w:rsid w:val="00E61080"/>
    <w:rsid w:val="00E737F0"/>
    <w:rsid w:val="00E75250"/>
    <w:rsid w:val="00E93DDA"/>
    <w:rsid w:val="00E93EA5"/>
    <w:rsid w:val="00EA36F9"/>
    <w:rsid w:val="00EA3B58"/>
    <w:rsid w:val="00EA48AB"/>
    <w:rsid w:val="00EA76E3"/>
    <w:rsid w:val="00EB46D9"/>
    <w:rsid w:val="00EB5B7D"/>
    <w:rsid w:val="00EC34EB"/>
    <w:rsid w:val="00ED1071"/>
    <w:rsid w:val="00EE08DE"/>
    <w:rsid w:val="00EE25BB"/>
    <w:rsid w:val="00EE5A1A"/>
    <w:rsid w:val="00EF225E"/>
    <w:rsid w:val="00EF50BC"/>
    <w:rsid w:val="00F141A4"/>
    <w:rsid w:val="00F24B87"/>
    <w:rsid w:val="00F30C0F"/>
    <w:rsid w:val="00F35606"/>
    <w:rsid w:val="00F43DB1"/>
    <w:rsid w:val="00F44776"/>
    <w:rsid w:val="00F51D75"/>
    <w:rsid w:val="00F62962"/>
    <w:rsid w:val="00F62F51"/>
    <w:rsid w:val="00F6472E"/>
    <w:rsid w:val="00F65D7A"/>
    <w:rsid w:val="00F67897"/>
    <w:rsid w:val="00F71C9E"/>
    <w:rsid w:val="00F8158C"/>
    <w:rsid w:val="00F938F9"/>
    <w:rsid w:val="00F951CD"/>
    <w:rsid w:val="00F96C66"/>
    <w:rsid w:val="00FA1D93"/>
    <w:rsid w:val="00FB20E6"/>
    <w:rsid w:val="00FC2243"/>
    <w:rsid w:val="00FC29B5"/>
    <w:rsid w:val="00FC2CAF"/>
    <w:rsid w:val="00FD0F84"/>
    <w:rsid w:val="00FD3675"/>
    <w:rsid w:val="00FD4070"/>
    <w:rsid w:val="00FE227C"/>
    <w:rsid w:val="00FE5CEC"/>
    <w:rsid w:val="00FE6D5F"/>
    <w:rsid w:val="00FF6622"/>
    <w:rsid w:val="00FF73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12E8F"/>
  <w15:chartTrackingRefBased/>
  <w15:docId w15:val="{2E74909B-C982-4E66-ADAC-8115A67A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8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CB1"/>
  </w:style>
  <w:style w:type="paragraph" w:styleId="Footer">
    <w:name w:val="footer"/>
    <w:basedOn w:val="Normal"/>
    <w:link w:val="FooterChar"/>
    <w:uiPriority w:val="99"/>
    <w:unhideWhenUsed/>
    <w:rsid w:val="00694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CB1"/>
  </w:style>
  <w:style w:type="paragraph" w:customStyle="1" w:styleId="TitleC1">
    <w:name w:val="TitleC1"/>
    <w:basedOn w:val="Normal"/>
    <w:rsid w:val="00694CB1"/>
    <w:pPr>
      <w:spacing w:after="0" w:line="240" w:lineRule="auto"/>
    </w:pPr>
    <w:rPr>
      <w:rFonts w:ascii="Times New Roman" w:eastAsia="Times New Roman" w:hAnsi="Times New Roman" w:cs="Times New Roman"/>
      <w:b/>
      <w:bCs/>
      <w:sz w:val="16"/>
      <w:szCs w:val="16"/>
      <w:lang w:eastAsia="zh-CN"/>
    </w:rPr>
  </w:style>
  <w:style w:type="paragraph" w:customStyle="1" w:styleId="TitleC2">
    <w:name w:val="TitleC2"/>
    <w:basedOn w:val="Normal"/>
    <w:rsid w:val="00694CB1"/>
    <w:pPr>
      <w:spacing w:after="0" w:line="240" w:lineRule="auto"/>
      <w:jc w:val="center"/>
    </w:pPr>
    <w:rPr>
      <w:rFonts w:ascii="Times New Roman" w:eastAsia="Times New Roman" w:hAnsi="Times New Roman" w:cs="Times New Roman"/>
      <w:b/>
      <w:bCs/>
      <w:caps/>
      <w:sz w:val="16"/>
      <w:szCs w:val="16"/>
      <w:lang w:eastAsia="zh-CN"/>
    </w:rPr>
  </w:style>
  <w:style w:type="paragraph" w:styleId="BalloonText">
    <w:name w:val="Balloon Text"/>
    <w:basedOn w:val="Normal"/>
    <w:link w:val="BalloonTextChar"/>
    <w:uiPriority w:val="99"/>
    <w:semiHidden/>
    <w:unhideWhenUsed/>
    <w:rsid w:val="00694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CB1"/>
    <w:rPr>
      <w:rFonts w:ascii="Segoe UI" w:hAnsi="Segoe UI" w:cs="Segoe UI"/>
      <w:sz w:val="18"/>
      <w:szCs w:val="18"/>
    </w:rPr>
  </w:style>
  <w:style w:type="character" w:styleId="Hyperlink">
    <w:name w:val="Hyperlink"/>
    <w:basedOn w:val="DefaultParagraphFont"/>
    <w:uiPriority w:val="99"/>
    <w:unhideWhenUsed/>
    <w:rsid w:val="0007142F"/>
    <w:rPr>
      <w:color w:val="0563C1" w:themeColor="hyperlink"/>
      <w:u w:val="single"/>
    </w:rPr>
  </w:style>
  <w:style w:type="character" w:styleId="Strong">
    <w:name w:val="Strong"/>
    <w:basedOn w:val="DefaultParagraphFont"/>
    <w:uiPriority w:val="22"/>
    <w:qFormat/>
    <w:rsid w:val="00BF4196"/>
    <w:rPr>
      <w:b/>
      <w:bCs/>
    </w:rPr>
  </w:style>
  <w:style w:type="paragraph" w:customStyle="1" w:styleId="lead">
    <w:name w:val="lead"/>
    <w:basedOn w:val="Normal"/>
    <w:rsid w:val="00872963"/>
    <w:pPr>
      <w:spacing w:before="100" w:beforeAutospacing="1" w:after="100" w:afterAutospacing="1" w:line="240" w:lineRule="auto"/>
    </w:pPr>
    <w:rPr>
      <w:rFonts w:ascii="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B8367C"/>
    <w:rPr>
      <w:color w:val="954F72" w:themeColor="followedHyperlink"/>
      <w:u w:val="single"/>
    </w:rPr>
  </w:style>
  <w:style w:type="character" w:styleId="CommentReference">
    <w:name w:val="annotation reference"/>
    <w:basedOn w:val="DefaultParagraphFont"/>
    <w:uiPriority w:val="99"/>
    <w:semiHidden/>
    <w:unhideWhenUsed/>
    <w:rsid w:val="00ED1071"/>
    <w:rPr>
      <w:sz w:val="16"/>
      <w:szCs w:val="16"/>
    </w:rPr>
  </w:style>
  <w:style w:type="paragraph" w:styleId="CommentText">
    <w:name w:val="annotation text"/>
    <w:basedOn w:val="Normal"/>
    <w:link w:val="CommentTextChar"/>
    <w:uiPriority w:val="99"/>
    <w:semiHidden/>
    <w:unhideWhenUsed/>
    <w:rsid w:val="00ED1071"/>
    <w:pPr>
      <w:spacing w:line="240" w:lineRule="auto"/>
    </w:pPr>
    <w:rPr>
      <w:sz w:val="20"/>
      <w:szCs w:val="20"/>
    </w:rPr>
  </w:style>
  <w:style w:type="character" w:customStyle="1" w:styleId="CommentTextChar">
    <w:name w:val="Comment Text Char"/>
    <w:basedOn w:val="DefaultParagraphFont"/>
    <w:link w:val="CommentText"/>
    <w:uiPriority w:val="99"/>
    <w:semiHidden/>
    <w:rsid w:val="00ED1071"/>
    <w:rPr>
      <w:sz w:val="20"/>
      <w:szCs w:val="20"/>
    </w:rPr>
  </w:style>
  <w:style w:type="paragraph" w:styleId="CommentSubject">
    <w:name w:val="annotation subject"/>
    <w:basedOn w:val="CommentText"/>
    <w:next w:val="CommentText"/>
    <w:link w:val="CommentSubjectChar"/>
    <w:uiPriority w:val="99"/>
    <w:semiHidden/>
    <w:unhideWhenUsed/>
    <w:rsid w:val="00ED1071"/>
    <w:rPr>
      <w:b/>
      <w:bCs/>
    </w:rPr>
  </w:style>
  <w:style w:type="character" w:customStyle="1" w:styleId="CommentSubjectChar">
    <w:name w:val="Comment Subject Char"/>
    <w:basedOn w:val="CommentTextChar"/>
    <w:link w:val="CommentSubject"/>
    <w:uiPriority w:val="99"/>
    <w:semiHidden/>
    <w:rsid w:val="00ED1071"/>
    <w:rPr>
      <w:b/>
      <w:bCs/>
      <w:sz w:val="20"/>
      <w:szCs w:val="20"/>
    </w:rPr>
  </w:style>
  <w:style w:type="paragraph" w:styleId="ListParagraph">
    <w:name w:val="List Paragraph"/>
    <w:basedOn w:val="Normal"/>
    <w:uiPriority w:val="34"/>
    <w:qFormat/>
    <w:rsid w:val="00FF73B6"/>
    <w:pPr>
      <w:ind w:left="720"/>
      <w:contextualSpacing/>
    </w:pPr>
  </w:style>
  <w:style w:type="table" w:styleId="TableGrid">
    <w:name w:val="Table Grid"/>
    <w:basedOn w:val="TableNormal"/>
    <w:uiPriority w:val="39"/>
    <w:rsid w:val="00990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90856"/>
  </w:style>
  <w:style w:type="paragraph" w:styleId="NoSpacing">
    <w:name w:val="No Spacing"/>
    <w:uiPriority w:val="1"/>
    <w:qFormat/>
    <w:rsid w:val="00C30638"/>
    <w:pPr>
      <w:spacing w:after="0" w:line="240" w:lineRule="auto"/>
    </w:pPr>
  </w:style>
  <w:style w:type="paragraph" w:styleId="Revision">
    <w:name w:val="Revision"/>
    <w:hidden/>
    <w:uiPriority w:val="99"/>
    <w:semiHidden/>
    <w:rsid w:val="00C11AB2"/>
    <w:pPr>
      <w:spacing w:after="0" w:line="240" w:lineRule="auto"/>
    </w:pPr>
  </w:style>
  <w:style w:type="character" w:styleId="Emphasis">
    <w:name w:val="Emphasis"/>
    <w:basedOn w:val="DefaultParagraphFont"/>
    <w:uiPriority w:val="20"/>
    <w:qFormat/>
    <w:rsid w:val="002D11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49802">
      <w:bodyDiv w:val="1"/>
      <w:marLeft w:val="0"/>
      <w:marRight w:val="0"/>
      <w:marTop w:val="0"/>
      <w:marBottom w:val="0"/>
      <w:divBdr>
        <w:top w:val="none" w:sz="0" w:space="0" w:color="auto"/>
        <w:left w:val="none" w:sz="0" w:space="0" w:color="auto"/>
        <w:bottom w:val="none" w:sz="0" w:space="0" w:color="auto"/>
        <w:right w:val="none" w:sz="0" w:space="0" w:color="auto"/>
      </w:divBdr>
    </w:div>
    <w:div w:id="127406517">
      <w:bodyDiv w:val="1"/>
      <w:marLeft w:val="0"/>
      <w:marRight w:val="0"/>
      <w:marTop w:val="0"/>
      <w:marBottom w:val="0"/>
      <w:divBdr>
        <w:top w:val="none" w:sz="0" w:space="0" w:color="auto"/>
        <w:left w:val="none" w:sz="0" w:space="0" w:color="auto"/>
        <w:bottom w:val="none" w:sz="0" w:space="0" w:color="auto"/>
        <w:right w:val="none" w:sz="0" w:space="0" w:color="auto"/>
      </w:divBdr>
    </w:div>
    <w:div w:id="176040003">
      <w:bodyDiv w:val="1"/>
      <w:marLeft w:val="0"/>
      <w:marRight w:val="0"/>
      <w:marTop w:val="0"/>
      <w:marBottom w:val="0"/>
      <w:divBdr>
        <w:top w:val="none" w:sz="0" w:space="0" w:color="auto"/>
        <w:left w:val="none" w:sz="0" w:space="0" w:color="auto"/>
        <w:bottom w:val="none" w:sz="0" w:space="0" w:color="auto"/>
        <w:right w:val="none" w:sz="0" w:space="0" w:color="auto"/>
      </w:divBdr>
    </w:div>
    <w:div w:id="241764697">
      <w:bodyDiv w:val="1"/>
      <w:marLeft w:val="0"/>
      <w:marRight w:val="0"/>
      <w:marTop w:val="0"/>
      <w:marBottom w:val="0"/>
      <w:divBdr>
        <w:top w:val="none" w:sz="0" w:space="0" w:color="auto"/>
        <w:left w:val="none" w:sz="0" w:space="0" w:color="auto"/>
        <w:bottom w:val="none" w:sz="0" w:space="0" w:color="auto"/>
        <w:right w:val="none" w:sz="0" w:space="0" w:color="auto"/>
      </w:divBdr>
    </w:div>
    <w:div w:id="285284293">
      <w:bodyDiv w:val="1"/>
      <w:marLeft w:val="0"/>
      <w:marRight w:val="0"/>
      <w:marTop w:val="0"/>
      <w:marBottom w:val="0"/>
      <w:divBdr>
        <w:top w:val="none" w:sz="0" w:space="0" w:color="auto"/>
        <w:left w:val="none" w:sz="0" w:space="0" w:color="auto"/>
        <w:bottom w:val="none" w:sz="0" w:space="0" w:color="auto"/>
        <w:right w:val="none" w:sz="0" w:space="0" w:color="auto"/>
      </w:divBdr>
    </w:div>
    <w:div w:id="336005837">
      <w:bodyDiv w:val="1"/>
      <w:marLeft w:val="0"/>
      <w:marRight w:val="0"/>
      <w:marTop w:val="0"/>
      <w:marBottom w:val="0"/>
      <w:divBdr>
        <w:top w:val="none" w:sz="0" w:space="0" w:color="auto"/>
        <w:left w:val="none" w:sz="0" w:space="0" w:color="auto"/>
        <w:bottom w:val="none" w:sz="0" w:space="0" w:color="auto"/>
        <w:right w:val="none" w:sz="0" w:space="0" w:color="auto"/>
      </w:divBdr>
    </w:div>
    <w:div w:id="576940372">
      <w:bodyDiv w:val="1"/>
      <w:marLeft w:val="0"/>
      <w:marRight w:val="0"/>
      <w:marTop w:val="0"/>
      <w:marBottom w:val="0"/>
      <w:divBdr>
        <w:top w:val="none" w:sz="0" w:space="0" w:color="auto"/>
        <w:left w:val="none" w:sz="0" w:space="0" w:color="auto"/>
        <w:bottom w:val="none" w:sz="0" w:space="0" w:color="auto"/>
        <w:right w:val="none" w:sz="0" w:space="0" w:color="auto"/>
      </w:divBdr>
    </w:div>
    <w:div w:id="607349132">
      <w:bodyDiv w:val="1"/>
      <w:marLeft w:val="0"/>
      <w:marRight w:val="0"/>
      <w:marTop w:val="0"/>
      <w:marBottom w:val="0"/>
      <w:divBdr>
        <w:top w:val="none" w:sz="0" w:space="0" w:color="auto"/>
        <w:left w:val="none" w:sz="0" w:space="0" w:color="auto"/>
        <w:bottom w:val="none" w:sz="0" w:space="0" w:color="auto"/>
        <w:right w:val="none" w:sz="0" w:space="0" w:color="auto"/>
      </w:divBdr>
    </w:div>
    <w:div w:id="709300677">
      <w:bodyDiv w:val="1"/>
      <w:marLeft w:val="0"/>
      <w:marRight w:val="0"/>
      <w:marTop w:val="0"/>
      <w:marBottom w:val="0"/>
      <w:divBdr>
        <w:top w:val="none" w:sz="0" w:space="0" w:color="auto"/>
        <w:left w:val="none" w:sz="0" w:space="0" w:color="auto"/>
        <w:bottom w:val="none" w:sz="0" w:space="0" w:color="auto"/>
        <w:right w:val="none" w:sz="0" w:space="0" w:color="auto"/>
      </w:divBdr>
    </w:div>
    <w:div w:id="810026878">
      <w:bodyDiv w:val="1"/>
      <w:marLeft w:val="0"/>
      <w:marRight w:val="0"/>
      <w:marTop w:val="0"/>
      <w:marBottom w:val="0"/>
      <w:divBdr>
        <w:top w:val="none" w:sz="0" w:space="0" w:color="auto"/>
        <w:left w:val="none" w:sz="0" w:space="0" w:color="auto"/>
        <w:bottom w:val="none" w:sz="0" w:space="0" w:color="auto"/>
        <w:right w:val="none" w:sz="0" w:space="0" w:color="auto"/>
      </w:divBdr>
    </w:div>
    <w:div w:id="963851747">
      <w:bodyDiv w:val="1"/>
      <w:marLeft w:val="0"/>
      <w:marRight w:val="0"/>
      <w:marTop w:val="0"/>
      <w:marBottom w:val="0"/>
      <w:divBdr>
        <w:top w:val="none" w:sz="0" w:space="0" w:color="auto"/>
        <w:left w:val="none" w:sz="0" w:space="0" w:color="auto"/>
        <w:bottom w:val="none" w:sz="0" w:space="0" w:color="auto"/>
        <w:right w:val="none" w:sz="0" w:space="0" w:color="auto"/>
      </w:divBdr>
    </w:div>
    <w:div w:id="980385444">
      <w:bodyDiv w:val="1"/>
      <w:marLeft w:val="0"/>
      <w:marRight w:val="0"/>
      <w:marTop w:val="0"/>
      <w:marBottom w:val="0"/>
      <w:divBdr>
        <w:top w:val="none" w:sz="0" w:space="0" w:color="auto"/>
        <w:left w:val="none" w:sz="0" w:space="0" w:color="auto"/>
        <w:bottom w:val="none" w:sz="0" w:space="0" w:color="auto"/>
        <w:right w:val="none" w:sz="0" w:space="0" w:color="auto"/>
      </w:divBdr>
    </w:div>
    <w:div w:id="1028331473">
      <w:bodyDiv w:val="1"/>
      <w:marLeft w:val="0"/>
      <w:marRight w:val="0"/>
      <w:marTop w:val="0"/>
      <w:marBottom w:val="0"/>
      <w:divBdr>
        <w:top w:val="none" w:sz="0" w:space="0" w:color="auto"/>
        <w:left w:val="none" w:sz="0" w:space="0" w:color="auto"/>
        <w:bottom w:val="none" w:sz="0" w:space="0" w:color="auto"/>
        <w:right w:val="none" w:sz="0" w:space="0" w:color="auto"/>
      </w:divBdr>
    </w:div>
    <w:div w:id="1229654523">
      <w:bodyDiv w:val="1"/>
      <w:marLeft w:val="0"/>
      <w:marRight w:val="0"/>
      <w:marTop w:val="0"/>
      <w:marBottom w:val="0"/>
      <w:divBdr>
        <w:top w:val="none" w:sz="0" w:space="0" w:color="auto"/>
        <w:left w:val="none" w:sz="0" w:space="0" w:color="auto"/>
        <w:bottom w:val="none" w:sz="0" w:space="0" w:color="auto"/>
        <w:right w:val="none" w:sz="0" w:space="0" w:color="auto"/>
      </w:divBdr>
    </w:div>
    <w:div w:id="1612469837">
      <w:bodyDiv w:val="1"/>
      <w:marLeft w:val="0"/>
      <w:marRight w:val="0"/>
      <w:marTop w:val="0"/>
      <w:marBottom w:val="0"/>
      <w:divBdr>
        <w:top w:val="none" w:sz="0" w:space="0" w:color="auto"/>
        <w:left w:val="none" w:sz="0" w:space="0" w:color="auto"/>
        <w:bottom w:val="none" w:sz="0" w:space="0" w:color="auto"/>
        <w:right w:val="none" w:sz="0" w:space="0" w:color="auto"/>
      </w:divBdr>
    </w:div>
    <w:div w:id="1965039139">
      <w:bodyDiv w:val="1"/>
      <w:marLeft w:val="0"/>
      <w:marRight w:val="0"/>
      <w:marTop w:val="0"/>
      <w:marBottom w:val="0"/>
      <w:divBdr>
        <w:top w:val="none" w:sz="0" w:space="0" w:color="auto"/>
        <w:left w:val="none" w:sz="0" w:space="0" w:color="auto"/>
        <w:bottom w:val="none" w:sz="0" w:space="0" w:color="auto"/>
        <w:right w:val="none" w:sz="0" w:space="0" w:color="auto"/>
      </w:divBdr>
    </w:div>
    <w:div w:id="211524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9E693D3678C94CB8EEFC711F5CF666" ma:contentTypeVersion="16" ma:contentTypeDescription="Create a new document." ma:contentTypeScope="" ma:versionID="bfb2daa92f0428faf53f93714d149e81">
  <xsd:schema xmlns:xsd="http://www.w3.org/2001/XMLSchema" xmlns:xs="http://www.w3.org/2001/XMLSchema" xmlns:p="http://schemas.microsoft.com/office/2006/metadata/properties" xmlns:ns3="69dde7e3-3707-4dc6-894e-213b60222617" xmlns:ns4="597858cc-b9c1-4b7d-843c-c441145cab82" targetNamespace="http://schemas.microsoft.com/office/2006/metadata/properties" ma:root="true" ma:fieldsID="f7e58633be64f4c6b1e2a444e1cde4b3" ns3:_="" ns4:_="">
    <xsd:import namespace="69dde7e3-3707-4dc6-894e-213b60222617"/>
    <xsd:import namespace="597858cc-b9c1-4b7d-843c-c441145cab8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de7e3-3707-4dc6-894e-213b6022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858cc-b9c1-4b7d-843c-c441145cab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9dde7e3-3707-4dc6-894e-213b60222617" xsi:nil="true"/>
  </documentManagement>
</p:properties>
</file>

<file path=customXml/itemProps1.xml><?xml version="1.0" encoding="utf-8"?>
<ds:datastoreItem xmlns:ds="http://schemas.openxmlformats.org/officeDocument/2006/customXml" ds:itemID="{3E26B94F-EA33-4A52-AEBC-470F463D7215}">
  <ds:schemaRefs>
    <ds:schemaRef ds:uri="http://schemas.microsoft.com/sharepoint/v3/contenttype/forms"/>
  </ds:schemaRefs>
</ds:datastoreItem>
</file>

<file path=customXml/itemProps2.xml><?xml version="1.0" encoding="utf-8"?>
<ds:datastoreItem xmlns:ds="http://schemas.openxmlformats.org/officeDocument/2006/customXml" ds:itemID="{F96C9E59-AFC8-4E22-90A9-109E9A439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de7e3-3707-4dc6-894e-213b60222617"/>
    <ds:schemaRef ds:uri="597858cc-b9c1-4b7d-843c-c441145ca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97D4E-4C5B-43BD-A5FD-42F195883D40}">
  <ds:schemaRefs>
    <ds:schemaRef ds:uri="http://schemas.openxmlformats.org/officeDocument/2006/bibliography"/>
  </ds:schemaRefs>
</ds:datastoreItem>
</file>

<file path=customXml/itemProps4.xml><?xml version="1.0" encoding="utf-8"?>
<ds:datastoreItem xmlns:ds="http://schemas.openxmlformats.org/officeDocument/2006/customXml" ds:itemID="{693B076C-FE48-4B29-885C-972CA96C2086}">
  <ds:schemaRefs>
    <ds:schemaRef ds:uri="http://schemas.microsoft.com/office/2006/metadata/properties"/>
    <ds:schemaRef ds:uri="http://schemas.microsoft.com/office/infopath/2007/PartnerControls"/>
    <ds:schemaRef ds:uri="69dde7e3-3707-4dc6-894e-213b60222617"/>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270</Words>
  <Characters>1659</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McIntosh, Jo</dc:creator>
  <cp:keywords>[SEC=OFFICIAL]</cp:keywords>
  <dc:description/>
  <cp:lastModifiedBy>Amanina Shofry</cp:lastModifiedBy>
  <cp:revision>30</cp:revision>
  <cp:lastPrinted>2021-08-05T06:26:00Z</cp:lastPrinted>
  <dcterms:created xsi:type="dcterms:W3CDTF">2025-05-28T08:32:00Z</dcterms:created>
  <dcterms:modified xsi:type="dcterms:W3CDTF">2025-08-27T06:38:00Z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83c9167c-30e1-44b6-a3d4-a922a9b242ee</vt:lpwstr>
  </property>
  <property fmtid="{D5CDD505-2E9C-101B-9397-08002B2CF9AE}" pid="3" name="SEC">
    <vt:lpwstr>OFFICIAL</vt:lpwstr>
  </property>
  <property fmtid="{D5CDD505-2E9C-101B-9397-08002B2CF9AE}" pid="4" name="DLM">
    <vt:lpwstr>No DLM</vt:lpwstr>
  </property>
  <property fmtid="{D5CDD505-2E9C-101B-9397-08002B2CF9AE}" pid="5" name="PM_MinimumSecurityClassification">
    <vt:lpwstr>OFFICIAL</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0D284006D54E4234AE19E25FD1E0340E</vt:lpwstr>
  </property>
  <property fmtid="{D5CDD505-2E9C-101B-9397-08002B2CF9AE}" pid="12" name="PM_ProtectiveMarkingValue_Footer">
    <vt:lpwstr>OFFICIAL</vt:lpwstr>
  </property>
  <property fmtid="{D5CDD505-2E9C-101B-9397-08002B2CF9AE}" pid="13" name="PM_Originator_Hash_SHA1">
    <vt:lpwstr>FCCE3BFE38713A878AD334B476663484C829204D</vt:lpwstr>
  </property>
  <property fmtid="{D5CDD505-2E9C-101B-9397-08002B2CF9AE}" pid="14" name="PM_OriginationTimeStamp">
    <vt:lpwstr>2022-09-19T04:16:47Z</vt:lpwstr>
  </property>
  <property fmtid="{D5CDD505-2E9C-101B-9397-08002B2CF9AE}" pid="15" name="PM_ProtectiveMarkingValue_Header">
    <vt:lpwstr>OFFICIAL</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2022.1</vt:lpwstr>
  </property>
  <property fmtid="{D5CDD505-2E9C-101B-9397-08002B2CF9AE}" pid="23" name="PM_Hash_Salt_Prev">
    <vt:lpwstr>0DACCD388A3DAE707AC64D9AED209E91</vt:lpwstr>
  </property>
  <property fmtid="{D5CDD505-2E9C-101B-9397-08002B2CF9AE}" pid="24" name="PM_Hash_Salt">
    <vt:lpwstr>C2F5676E403E19FF90C5CDAB38E3321F</vt:lpwstr>
  </property>
  <property fmtid="{D5CDD505-2E9C-101B-9397-08002B2CF9AE}" pid="25" name="PM_Hash_SHA1">
    <vt:lpwstr>E727F04D8BBA844AE42101F835C3A16B4650E7DC</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HMAC">
    <vt:lpwstr>v=2022.1;a=SHA256;h=CF8694383BC679B8632E2DB774DCA0C53150FD23E08AEB1FB7EB735DDCA0D502</vt:lpwstr>
  </property>
  <property fmtid="{D5CDD505-2E9C-101B-9397-08002B2CF9AE}" pid="29" name="PM_Display">
    <vt:lpwstr>OFFICIAL</vt:lpwstr>
  </property>
  <property fmtid="{D5CDD505-2E9C-101B-9397-08002B2CF9AE}" pid="30" name="PM_OriginatorUserAccountName_SHA256">
    <vt:lpwstr>DBA9695FA3028E81AFBB0C40D8BF8AB0FA3C7DF26B0F2CBE0D80492C8A0E1E00</vt:lpwstr>
  </property>
  <property fmtid="{D5CDD505-2E9C-101B-9397-08002B2CF9AE}" pid="31" name="PM_OriginatorDomainName_SHA256">
    <vt:lpwstr>6F3591835F3B2A8A025B00B5BA6418010DA3A17C9C26EA9C049FFD28039489A2</vt:lpwstr>
  </property>
  <property fmtid="{D5CDD505-2E9C-101B-9397-08002B2CF9AE}" pid="32" name="PMUuid">
    <vt:lpwstr>v=2022.2;d=gov.au;g=46DD6D7C-8107-577B-BC6E-F348953B2E44</vt:lpwstr>
  </property>
  <property fmtid="{D5CDD505-2E9C-101B-9397-08002B2CF9AE}" pid="33" name="ContentTypeId">
    <vt:lpwstr>0x010100C19E693D3678C94CB8EEFC711F5CF666</vt:lpwstr>
  </property>
</Properties>
</file>